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F9AD7" w14:textId="77777777" w:rsidR="00F5489B" w:rsidRPr="00CC2976" w:rsidRDefault="00F5489B" w:rsidP="00F5489B">
      <w:pPr>
        <w:jc w:val="center"/>
        <w:rPr>
          <w:color w:val="000000"/>
          <w:sz w:val="24"/>
          <w:szCs w:val="24"/>
        </w:rPr>
      </w:pPr>
      <w:r w:rsidRPr="00CC2976">
        <w:rPr>
          <w:b/>
          <w:sz w:val="24"/>
          <w:szCs w:val="24"/>
          <w:lang w:val="kk-KZ"/>
        </w:rPr>
        <w:t xml:space="preserve">Материалы для </w:t>
      </w:r>
      <w:r w:rsidR="004B7297">
        <w:rPr>
          <w:b/>
          <w:sz w:val="24"/>
          <w:szCs w:val="24"/>
          <w:lang w:val="kk-KZ"/>
        </w:rPr>
        <w:t xml:space="preserve">1-го </w:t>
      </w:r>
      <w:r w:rsidRPr="00CC2976">
        <w:rPr>
          <w:b/>
          <w:sz w:val="24"/>
          <w:szCs w:val="24"/>
          <w:lang w:val="kk-KZ"/>
        </w:rPr>
        <w:t>рубежного контролей</w:t>
      </w:r>
    </w:p>
    <w:p w14:paraId="4853D03E" w14:textId="77777777" w:rsidR="00F5489B" w:rsidRDefault="00F5489B" w:rsidP="00F5489B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268C5D2" w14:textId="77777777" w:rsidR="00F5489B" w:rsidRPr="00341BD2" w:rsidRDefault="00F5489B" w:rsidP="00F5489B">
      <w:pPr>
        <w:rPr>
          <w:b/>
          <w:sz w:val="24"/>
          <w:szCs w:val="24"/>
          <w:lang w:val="kk-KZ"/>
        </w:rPr>
      </w:pPr>
    </w:p>
    <w:p w14:paraId="1879E754" w14:textId="534BF28B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Значение и задачи дисциплины «</w:t>
      </w:r>
      <w:r w:rsidR="00357304">
        <w:rPr>
          <w:sz w:val="24"/>
          <w:szCs w:val="24"/>
          <w:lang w:val="kk-KZ"/>
        </w:rPr>
        <w:t>Реконструкция</w:t>
      </w:r>
      <w:r w:rsidRPr="00F70193">
        <w:rPr>
          <w:sz w:val="24"/>
          <w:szCs w:val="24"/>
        </w:rPr>
        <w:t xml:space="preserve"> автомобильных дорог». Основные понятия и определения.</w:t>
      </w:r>
    </w:p>
    <w:p w14:paraId="17AC336C" w14:textId="77777777" w:rsidR="00F5489B" w:rsidRPr="00F70193" w:rsidRDefault="00F5489B" w:rsidP="00F5489B">
      <w:pPr>
        <w:numPr>
          <w:ilvl w:val="0"/>
          <w:numId w:val="1"/>
        </w:numPr>
        <w:tabs>
          <w:tab w:val="num" w:pos="-567"/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Влияние состояния дорожной сети на производительность автотранспорта и себестоимость перевозок. Основные направления совершенствования дорожной сети.</w:t>
      </w:r>
    </w:p>
    <w:p w14:paraId="443D68A9" w14:textId="77777777" w:rsidR="00F5489B" w:rsidRPr="00F70193" w:rsidRDefault="00F5489B" w:rsidP="00F5489B">
      <w:pPr>
        <w:numPr>
          <w:ilvl w:val="0"/>
          <w:numId w:val="1"/>
        </w:numPr>
        <w:tabs>
          <w:tab w:val="num" w:pos="-567"/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Организация дорожно-эксплуатационной службы автомобильных дорог.</w:t>
      </w:r>
    </w:p>
    <w:p w14:paraId="02E4FE9B" w14:textId="77777777" w:rsidR="00F5489B" w:rsidRPr="00F70193" w:rsidRDefault="00F5489B" w:rsidP="00F5489B">
      <w:pPr>
        <w:numPr>
          <w:ilvl w:val="0"/>
          <w:numId w:val="1"/>
        </w:numPr>
        <w:tabs>
          <w:tab w:val="num" w:pos="-567"/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Влияние технического уровня и эксплуатационного состояния дорог на условия движения автомобилей.</w:t>
      </w:r>
    </w:p>
    <w:p w14:paraId="2608204E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Взаимодействие элементов системы «Водитель – Автомобиль - Дорога – Среда».</w:t>
      </w:r>
    </w:p>
    <w:p w14:paraId="20CC1952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Транспортно-эксплуатационные показатели состояния дорог.</w:t>
      </w:r>
    </w:p>
    <w:p w14:paraId="50F4261F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Взаимодействие автомобиля с дорогой. Понятие коэффициента сопротивления качению.</w:t>
      </w:r>
    </w:p>
    <w:p w14:paraId="41674A1B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Коэффициент трения и коэффициент сцепления. Требования, предъявляемые к коэффициенту сцепления. </w:t>
      </w:r>
    </w:p>
    <w:p w14:paraId="3292B54B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Виды шероховатости. Влияние шероховатости на коэффициент сцепления и коэффициент сопротивления качению.</w:t>
      </w:r>
    </w:p>
    <w:p w14:paraId="4141BCA9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Обеспечение требуемых сцепных свойств путем проведения мероприятий по содержанию и ремонту автомобильных дорог (применяемые асфальтобетоны, устройство слоев износа из подобранных смесей, способ </w:t>
      </w:r>
      <w:proofErr w:type="spellStart"/>
      <w:r w:rsidRPr="00F70193">
        <w:rPr>
          <w:sz w:val="24"/>
          <w:szCs w:val="24"/>
        </w:rPr>
        <w:t>втапливания</w:t>
      </w:r>
      <w:proofErr w:type="spellEnd"/>
      <w:r w:rsidRPr="00F70193">
        <w:rPr>
          <w:sz w:val="24"/>
          <w:szCs w:val="24"/>
        </w:rPr>
        <w:t>).</w:t>
      </w:r>
    </w:p>
    <w:p w14:paraId="11EF8500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Технология   устройства и виды поверхностной</w:t>
      </w:r>
      <w:r>
        <w:rPr>
          <w:sz w:val="24"/>
          <w:szCs w:val="24"/>
        </w:rPr>
        <w:t xml:space="preserve"> </w:t>
      </w:r>
      <w:r w:rsidRPr="00F70193">
        <w:rPr>
          <w:sz w:val="24"/>
          <w:szCs w:val="24"/>
        </w:rPr>
        <w:t>обработки</w:t>
      </w:r>
      <w:r>
        <w:rPr>
          <w:sz w:val="24"/>
          <w:szCs w:val="24"/>
        </w:rPr>
        <w:t>,</w:t>
      </w:r>
      <w:r w:rsidRPr="00F70193">
        <w:rPr>
          <w:sz w:val="24"/>
          <w:szCs w:val="24"/>
        </w:rPr>
        <w:t xml:space="preserve"> устраиваемой с применением в качестве вяжущего битумов.</w:t>
      </w:r>
    </w:p>
    <w:p w14:paraId="2CCE102B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Виды неровностей покрытия и их влияние на условия движения транспортных средств.   Требования, предъявляемые к ровности покрытий.</w:t>
      </w:r>
    </w:p>
    <w:p w14:paraId="784EF9D0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Влияние пропускной способности и уровня загрузки на условия движения.</w:t>
      </w:r>
    </w:p>
    <w:p w14:paraId="08D2A99C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Процессы, происходящие в дорожной конструкции в зависимости от времени года.</w:t>
      </w:r>
    </w:p>
    <w:p w14:paraId="14C181B1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Методы ликвидации колеи.</w:t>
      </w:r>
    </w:p>
    <w:p w14:paraId="5E9929BB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 Воздействие автомобиля на дорожную конструкцию. Понятие коэффициент динамической нагрузки.</w:t>
      </w:r>
    </w:p>
    <w:p w14:paraId="34E2E13F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Влияние природно-климатических факторов на дорожную конструкцию.</w:t>
      </w:r>
    </w:p>
    <w:p w14:paraId="7EE80074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Водно-тепловой режим дорожной конструкции.</w:t>
      </w:r>
      <w:r w:rsidRPr="00F70193">
        <w:rPr>
          <w:sz w:val="24"/>
          <w:szCs w:val="24"/>
        </w:rPr>
        <w:t xml:space="preserve"> </w:t>
      </w:r>
    </w:p>
    <w:p w14:paraId="256668CA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Различные типы покрытий (контактного, коагуляционного, кристаллизационного). Причины разрушения.</w:t>
      </w:r>
    </w:p>
    <w:p w14:paraId="64CED097" w14:textId="77777777" w:rsidR="00F5489B" w:rsidRPr="00F70193" w:rsidRDefault="00F5489B" w:rsidP="00F5489B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Виды деформаций и разрушений асфальтобетонных покрытий. Причины их образования.</w:t>
      </w:r>
    </w:p>
    <w:p w14:paraId="6D252E6F" w14:textId="77777777" w:rsidR="00542309" w:rsidRDefault="00542309"/>
    <w:p w14:paraId="467342A6" w14:textId="77777777" w:rsidR="004B7297" w:rsidRDefault="004B7297"/>
    <w:p w14:paraId="4ED0AA8D" w14:textId="48A5595F" w:rsidR="004B7297" w:rsidRPr="00CB53AD" w:rsidRDefault="00357304" w:rsidP="004B729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val="kk-KZ"/>
        </w:rPr>
      </w:pPr>
      <w:r w:rsidRPr="00357304">
        <w:rPr>
          <w:b/>
          <w:bCs/>
          <w:color w:val="000000"/>
          <w:sz w:val="24"/>
          <w:szCs w:val="24"/>
        </w:rPr>
        <w:t xml:space="preserve">Аким </w:t>
      </w:r>
      <w:proofErr w:type="spellStart"/>
      <w:r w:rsidRPr="00357304">
        <w:rPr>
          <w:b/>
          <w:bCs/>
          <w:color w:val="000000"/>
          <w:sz w:val="24"/>
          <w:szCs w:val="24"/>
        </w:rPr>
        <w:t>Ханназар</w:t>
      </w:r>
      <w:proofErr w:type="spellEnd"/>
      <w:r w:rsidRPr="0035730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7304">
        <w:rPr>
          <w:b/>
          <w:bCs/>
          <w:color w:val="000000"/>
          <w:sz w:val="24"/>
          <w:szCs w:val="24"/>
        </w:rPr>
        <w:t>Ермекұлы</w:t>
      </w:r>
      <w:proofErr w:type="spellEnd"/>
      <w:r w:rsidR="004B7297" w:rsidRPr="00CB53AD">
        <w:rPr>
          <w:b/>
          <w:bCs/>
          <w:color w:val="000000"/>
          <w:sz w:val="24"/>
          <w:szCs w:val="24"/>
          <w:lang w:val="kk-KZ"/>
        </w:rPr>
        <w:t xml:space="preserve"> – </w:t>
      </w:r>
      <w:r w:rsidR="004B7297">
        <w:rPr>
          <w:b/>
          <w:bCs/>
          <w:color w:val="000000"/>
          <w:sz w:val="24"/>
          <w:szCs w:val="24"/>
          <w:lang w:val="kk-KZ"/>
        </w:rPr>
        <w:t xml:space="preserve">3, </w:t>
      </w:r>
      <w:r w:rsidR="004B7297" w:rsidRPr="00CB53AD">
        <w:rPr>
          <w:b/>
          <w:bCs/>
          <w:color w:val="000000"/>
          <w:sz w:val="24"/>
          <w:szCs w:val="24"/>
          <w:lang w:val="kk-KZ"/>
        </w:rPr>
        <w:t xml:space="preserve">12, </w:t>
      </w:r>
      <w:r w:rsidR="004B7297">
        <w:rPr>
          <w:b/>
          <w:bCs/>
          <w:color w:val="000000"/>
          <w:sz w:val="24"/>
          <w:szCs w:val="24"/>
          <w:lang w:val="kk-KZ"/>
        </w:rPr>
        <w:t>15</w:t>
      </w:r>
    </w:p>
    <w:p w14:paraId="362BD1AB" w14:textId="2A107E22" w:rsidR="004B7297" w:rsidRPr="00CB53AD" w:rsidRDefault="00357304" w:rsidP="004B729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val="kk-KZ"/>
        </w:rPr>
      </w:pPr>
      <w:r w:rsidRPr="00357304">
        <w:rPr>
          <w:b/>
          <w:bCs/>
          <w:color w:val="000000"/>
          <w:sz w:val="24"/>
          <w:szCs w:val="24"/>
        </w:rPr>
        <w:t xml:space="preserve">Измайлов </w:t>
      </w:r>
      <w:proofErr w:type="spellStart"/>
      <w:r w:rsidRPr="00357304">
        <w:rPr>
          <w:b/>
          <w:bCs/>
          <w:color w:val="000000"/>
          <w:sz w:val="24"/>
          <w:szCs w:val="24"/>
        </w:rPr>
        <w:t>Адилхан</w:t>
      </w:r>
      <w:proofErr w:type="spellEnd"/>
      <w:r w:rsidRPr="0035730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7304">
        <w:rPr>
          <w:b/>
          <w:bCs/>
          <w:color w:val="000000"/>
          <w:sz w:val="24"/>
          <w:szCs w:val="24"/>
        </w:rPr>
        <w:t>Дюсенбаевич</w:t>
      </w:r>
      <w:proofErr w:type="spellEnd"/>
      <w:r w:rsidR="004B7297">
        <w:rPr>
          <w:b/>
          <w:bCs/>
          <w:color w:val="000000"/>
          <w:sz w:val="24"/>
          <w:szCs w:val="24"/>
          <w:lang w:val="kk-KZ"/>
        </w:rPr>
        <w:t xml:space="preserve">– 1, 7, 14 </w:t>
      </w:r>
    </w:p>
    <w:p w14:paraId="7D548E5E" w14:textId="77777777" w:rsidR="004B7297" w:rsidRDefault="004B7297">
      <w:bookmarkStart w:id="0" w:name="_GoBack"/>
      <w:bookmarkEnd w:id="0"/>
    </w:p>
    <w:sectPr w:rsidR="004B7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E26"/>
    <w:multiLevelType w:val="hybridMultilevel"/>
    <w:tmpl w:val="349E12D2"/>
    <w:lvl w:ilvl="0" w:tplc="75CC8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8AA"/>
    <w:rsid w:val="00357304"/>
    <w:rsid w:val="004B7297"/>
    <w:rsid w:val="00542309"/>
    <w:rsid w:val="00D828AA"/>
    <w:rsid w:val="00F5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734F"/>
  <w15:chartTrackingRefBased/>
  <w15:docId w15:val="{9BC7365F-8C99-4ED4-9ED4-7CFE9324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8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4</cp:revision>
  <dcterms:created xsi:type="dcterms:W3CDTF">2020-03-14T01:35:00Z</dcterms:created>
  <dcterms:modified xsi:type="dcterms:W3CDTF">2026-10-03T10:01:00Z</dcterms:modified>
</cp:coreProperties>
</file>